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12EB" w14:textId="39F248F1" w:rsidR="00CA405D" w:rsidRDefault="00101992" w:rsidP="00913B9B">
      <w:pPr>
        <w:pBdr>
          <w:bottom w:val="single" w:sz="6" w:space="1" w:color="auto"/>
        </w:pBdr>
        <w:rPr>
          <w:color w:val="006633"/>
          <w:sz w:val="32"/>
          <w:szCs w:val="32"/>
        </w:rPr>
      </w:pPr>
      <w:r>
        <w:rPr>
          <w:color w:val="006633"/>
          <w:sz w:val="32"/>
          <w:szCs w:val="32"/>
        </w:rPr>
        <w:t>Energy access for</w:t>
      </w:r>
      <w:r w:rsidR="00AF2695" w:rsidRPr="005D7E5C">
        <w:rPr>
          <w:color w:val="006633"/>
          <w:sz w:val="32"/>
          <w:szCs w:val="32"/>
        </w:rPr>
        <w:t xml:space="preserve"> Gyps</w:t>
      </w:r>
      <w:r>
        <w:rPr>
          <w:color w:val="006633"/>
          <w:sz w:val="32"/>
          <w:szCs w:val="32"/>
        </w:rPr>
        <w:t>ies</w:t>
      </w:r>
      <w:r w:rsidR="00AF2695" w:rsidRPr="005D7E5C">
        <w:rPr>
          <w:color w:val="006633"/>
          <w:sz w:val="32"/>
          <w:szCs w:val="32"/>
        </w:rPr>
        <w:t xml:space="preserve"> and Traveller</w:t>
      </w:r>
      <w:r>
        <w:rPr>
          <w:color w:val="006633"/>
          <w:sz w:val="32"/>
          <w:szCs w:val="32"/>
        </w:rPr>
        <w:t>s living in caravans</w:t>
      </w:r>
    </w:p>
    <w:p w14:paraId="6A28F942" w14:textId="5A3E3C61" w:rsidR="00991188" w:rsidRDefault="00414217" w:rsidP="00913B9B">
      <w:pPr>
        <w:rPr>
          <w:color w:val="E6323C"/>
        </w:rPr>
      </w:pPr>
      <w:r>
        <w:rPr>
          <w:color w:val="E6323C"/>
        </w:rPr>
        <w:t>February 7th</w:t>
      </w:r>
      <w:r w:rsidR="00991188">
        <w:rPr>
          <w:color w:val="E6323C"/>
        </w:rPr>
        <w:t xml:space="preserve">, </w:t>
      </w:r>
      <w:r w:rsidR="00101992">
        <w:rPr>
          <w:color w:val="E6323C"/>
        </w:rPr>
        <w:t>1</w:t>
      </w:r>
      <w:r>
        <w:rPr>
          <w:color w:val="E6323C"/>
        </w:rPr>
        <w:t>4:30</w:t>
      </w:r>
      <w:r w:rsidR="000B6C8B" w:rsidRPr="005D7E5C">
        <w:rPr>
          <w:color w:val="E6323C"/>
        </w:rPr>
        <w:t xml:space="preserve"> – 1</w:t>
      </w:r>
      <w:r>
        <w:rPr>
          <w:color w:val="E6323C"/>
        </w:rPr>
        <w:t>6</w:t>
      </w:r>
      <w:r w:rsidR="000B6C8B" w:rsidRPr="005D7E5C">
        <w:rPr>
          <w:color w:val="E6323C"/>
        </w:rPr>
        <w:t>:</w:t>
      </w:r>
      <w:r>
        <w:rPr>
          <w:color w:val="E6323C"/>
        </w:rPr>
        <w:t>0</w:t>
      </w:r>
      <w:r w:rsidR="000B6C8B" w:rsidRPr="005D7E5C">
        <w:rPr>
          <w:color w:val="E6323C"/>
        </w:rPr>
        <w:t xml:space="preserve">0 </w:t>
      </w:r>
    </w:p>
    <w:p w14:paraId="54E9D6F2" w14:textId="37C4260F" w:rsidR="00F45472" w:rsidRPr="00353B52" w:rsidRDefault="00C05612" w:rsidP="00913B9B">
      <w:pPr>
        <w:rPr>
          <w:color w:val="E6323C"/>
        </w:rPr>
      </w:pPr>
      <w:r>
        <w:rPr>
          <w:color w:val="E6323C"/>
        </w:rPr>
        <w:t xml:space="preserve">Room </w:t>
      </w:r>
      <w:r w:rsidR="006F590F">
        <w:rPr>
          <w:color w:val="E6323C"/>
        </w:rPr>
        <w:t>C, 1 Parliament Street</w:t>
      </w:r>
      <w:r w:rsidR="0003478F">
        <w:rPr>
          <w:color w:val="E6323C"/>
        </w:rPr>
        <w:t xml:space="preserve"> </w:t>
      </w:r>
    </w:p>
    <w:p w14:paraId="6D815D13" w14:textId="501FBCCE" w:rsidR="000B6C8B" w:rsidRDefault="00F45472" w:rsidP="00913B9B">
      <w:r>
        <w:t xml:space="preserve">Event Chair: </w:t>
      </w:r>
      <w:r w:rsidR="00101992">
        <w:t>Mary Foy</w:t>
      </w:r>
      <w:r>
        <w:t xml:space="preserve"> MP</w:t>
      </w:r>
    </w:p>
    <w:p w14:paraId="65FCAB0E" w14:textId="293B13A6" w:rsidR="005D7E5C" w:rsidRDefault="005D7E5C" w:rsidP="00913B9B"/>
    <w:p w14:paraId="5A6D9FCB" w14:textId="7F85A6A1" w:rsidR="005D7E5C" w:rsidRPr="005D7E5C" w:rsidRDefault="005D7E5C" w:rsidP="005D7E5C">
      <w:pPr>
        <w:pBdr>
          <w:bottom w:val="single" w:sz="6" w:space="3" w:color="auto"/>
        </w:pBdr>
        <w:rPr>
          <w:color w:val="006633"/>
          <w:sz w:val="40"/>
          <w:szCs w:val="40"/>
        </w:rPr>
      </w:pPr>
      <w:r w:rsidRPr="005D7E5C">
        <w:rPr>
          <w:color w:val="006633"/>
          <w:sz w:val="40"/>
          <w:szCs w:val="40"/>
        </w:rPr>
        <w:t>Agenda</w:t>
      </w:r>
    </w:p>
    <w:p w14:paraId="248DBB05" w14:textId="77777777" w:rsidR="005D7E5C" w:rsidRDefault="005D7E5C" w:rsidP="0091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1"/>
        <w:gridCol w:w="1411"/>
        <w:gridCol w:w="3628"/>
      </w:tblGrid>
      <w:tr w:rsidR="005D7E5C" w14:paraId="41D2F888" w14:textId="659F6736" w:rsidTr="005D7E5C">
        <w:trPr>
          <w:trHeight w:val="899"/>
        </w:trPr>
        <w:tc>
          <w:tcPr>
            <w:tcW w:w="3971" w:type="dxa"/>
          </w:tcPr>
          <w:p w14:paraId="4958A1CA" w14:textId="77777777" w:rsidR="00101992" w:rsidRDefault="005D7E5C" w:rsidP="00913B9B">
            <w:r>
              <w:t>Welcome from Chair</w:t>
            </w:r>
          </w:p>
          <w:p w14:paraId="24E3B41D" w14:textId="16C98122" w:rsidR="005D7E5C" w:rsidRDefault="00101992" w:rsidP="00913B9B">
            <w:r>
              <w:t>Mary Foy</w:t>
            </w:r>
            <w:r w:rsidR="005D7E5C">
              <w:t xml:space="preserve"> MP</w:t>
            </w:r>
          </w:p>
        </w:tc>
        <w:tc>
          <w:tcPr>
            <w:tcW w:w="1411" w:type="dxa"/>
          </w:tcPr>
          <w:p w14:paraId="57E686EC" w14:textId="7DB70562" w:rsidR="005D7E5C" w:rsidRDefault="00101992" w:rsidP="00913B9B">
            <w:r>
              <w:t>1</w:t>
            </w:r>
            <w:r w:rsidR="00414217">
              <w:t>4</w:t>
            </w:r>
            <w:r>
              <w:t>:</w:t>
            </w:r>
            <w:r w:rsidR="00414217">
              <w:t>3</w:t>
            </w:r>
            <w:r>
              <w:t>0</w:t>
            </w:r>
          </w:p>
        </w:tc>
        <w:tc>
          <w:tcPr>
            <w:tcW w:w="3628" w:type="dxa"/>
          </w:tcPr>
          <w:p w14:paraId="2F47684C" w14:textId="67486D8D" w:rsidR="006B4A74" w:rsidRDefault="005D7E5C" w:rsidP="00E271B9">
            <w:r>
              <w:t xml:space="preserve">A welcome from </w:t>
            </w:r>
            <w:r w:rsidR="00C07196">
              <w:t>event</w:t>
            </w:r>
            <w:r>
              <w:t xml:space="preserve"> Chair, </w:t>
            </w:r>
            <w:r w:rsidR="00101992">
              <w:t>Mary Foy</w:t>
            </w:r>
            <w:r>
              <w:t xml:space="preserve"> MP, </w:t>
            </w:r>
            <w:r w:rsidR="00101992">
              <w:t>Co-chair</w:t>
            </w:r>
            <w:r w:rsidR="00462B49">
              <w:t xml:space="preserve"> of the Gypsy, Traveller </w:t>
            </w:r>
            <w:r w:rsidR="001E344E">
              <w:t xml:space="preserve">and Roma </w:t>
            </w:r>
            <w:r w:rsidR="00462B49">
              <w:t xml:space="preserve">APPG </w:t>
            </w:r>
          </w:p>
        </w:tc>
      </w:tr>
      <w:tr w:rsidR="005D7E5C" w14:paraId="08B4B912" w14:textId="3C55F1EC" w:rsidTr="005D7E5C">
        <w:trPr>
          <w:trHeight w:val="842"/>
        </w:trPr>
        <w:tc>
          <w:tcPr>
            <w:tcW w:w="3971" w:type="dxa"/>
          </w:tcPr>
          <w:p w14:paraId="50AAB21E" w14:textId="7A6D4DCC" w:rsidR="005D7E5C" w:rsidRDefault="00E82320" w:rsidP="00913B9B">
            <w:r>
              <w:t>Speaker</w:t>
            </w:r>
          </w:p>
          <w:p w14:paraId="34A02B50" w14:textId="4550B9CC" w:rsidR="00EB6D3B" w:rsidRDefault="00101992" w:rsidP="00913B9B">
            <w:r>
              <w:t>Abbie Kirkby</w:t>
            </w:r>
            <w:r w:rsidR="00353B52">
              <w:t xml:space="preserve">, </w:t>
            </w:r>
            <w:r w:rsidR="00EB6D3B">
              <w:t>Policy and Public Affairs Manager</w:t>
            </w:r>
            <w:r w:rsidR="002C1E98">
              <w:t xml:space="preserve"> and Secretariat to the APPG</w:t>
            </w:r>
          </w:p>
          <w:p w14:paraId="5595495B" w14:textId="537BED60" w:rsidR="005D7E5C" w:rsidRDefault="005D7E5C" w:rsidP="00913B9B"/>
        </w:tc>
        <w:tc>
          <w:tcPr>
            <w:tcW w:w="1411" w:type="dxa"/>
          </w:tcPr>
          <w:p w14:paraId="413AD2C5" w14:textId="4E74AE2C" w:rsidR="005D7E5C" w:rsidRDefault="00101992" w:rsidP="00913B9B">
            <w:r>
              <w:t>1</w:t>
            </w:r>
            <w:r w:rsidR="00414217">
              <w:t>4:40</w:t>
            </w:r>
          </w:p>
        </w:tc>
        <w:tc>
          <w:tcPr>
            <w:tcW w:w="3628" w:type="dxa"/>
          </w:tcPr>
          <w:p w14:paraId="482EC9AB" w14:textId="15782C78" w:rsidR="006B4A74" w:rsidRDefault="00695B15" w:rsidP="00E271B9">
            <w:r>
              <w:t>Presentation of k</w:t>
            </w:r>
            <w:r w:rsidR="00FE72AA">
              <w:t>ey findings from</w:t>
            </w:r>
            <w:r w:rsidR="002E742E">
              <w:t xml:space="preserve"> </w:t>
            </w:r>
            <w:r w:rsidR="000B7F9C">
              <w:t xml:space="preserve">Friends, Families and Travellers </w:t>
            </w:r>
            <w:r w:rsidR="002E742E">
              <w:t>research on</w:t>
            </w:r>
            <w:r w:rsidR="00101992">
              <w:t xml:space="preserve"> energy access issues for Gypsies and Travellers living on sites</w:t>
            </w:r>
          </w:p>
        </w:tc>
      </w:tr>
      <w:tr w:rsidR="003D4B79" w14:paraId="64C86693" w14:textId="77777777" w:rsidTr="005D7E5C">
        <w:trPr>
          <w:trHeight w:val="842"/>
        </w:trPr>
        <w:tc>
          <w:tcPr>
            <w:tcW w:w="3971" w:type="dxa"/>
          </w:tcPr>
          <w:p w14:paraId="7FBAF22E" w14:textId="77777777" w:rsidR="002C1E98" w:rsidRDefault="002C1E98" w:rsidP="002C1E98">
            <w:r>
              <w:t>Speaker</w:t>
            </w:r>
          </w:p>
          <w:p w14:paraId="52478EBA" w14:textId="41E9D1FC" w:rsidR="003D4B79" w:rsidRDefault="002C1E98" w:rsidP="002C1E98">
            <w:r>
              <w:t>Emma Bray</w:t>
            </w:r>
          </w:p>
        </w:tc>
        <w:tc>
          <w:tcPr>
            <w:tcW w:w="1411" w:type="dxa"/>
          </w:tcPr>
          <w:p w14:paraId="1E3B6896" w14:textId="391BEB63" w:rsidR="003D4B79" w:rsidRDefault="003D4B79" w:rsidP="003D4B79">
            <w:r>
              <w:t>1</w:t>
            </w:r>
            <w:r w:rsidR="00414217">
              <w:t>4</w:t>
            </w:r>
            <w:r>
              <w:t>:</w:t>
            </w:r>
            <w:r w:rsidR="00414217">
              <w:t>50</w:t>
            </w:r>
            <w:r>
              <w:t xml:space="preserve"> </w:t>
            </w:r>
          </w:p>
        </w:tc>
        <w:tc>
          <w:tcPr>
            <w:tcW w:w="3628" w:type="dxa"/>
          </w:tcPr>
          <w:p w14:paraId="6828155C" w14:textId="7BEE27E6" w:rsidR="003D4B79" w:rsidRDefault="002C1E98" w:rsidP="003D4B79">
            <w:r>
              <w:t xml:space="preserve">Emma will share her experience of energy access issues living on a private site in Sussex and </w:t>
            </w:r>
            <w:r w:rsidR="000B5685">
              <w:t>familie</w:t>
            </w:r>
            <w:r w:rsidR="00277B5F">
              <w:t>s</w:t>
            </w:r>
            <w:r w:rsidR="00765964">
              <w:t>’</w:t>
            </w:r>
            <w:r>
              <w:t xml:space="preserve"> experience living roadside</w:t>
            </w:r>
          </w:p>
        </w:tc>
      </w:tr>
      <w:tr w:rsidR="003D4B79" w14:paraId="0BFED25D" w14:textId="7919993B" w:rsidTr="005D7E5C">
        <w:trPr>
          <w:trHeight w:val="839"/>
        </w:trPr>
        <w:tc>
          <w:tcPr>
            <w:tcW w:w="3971" w:type="dxa"/>
          </w:tcPr>
          <w:p w14:paraId="0C961C12" w14:textId="77777777" w:rsidR="003D4B79" w:rsidRDefault="000778B6" w:rsidP="003D4B79">
            <w:r>
              <w:t>Speaker</w:t>
            </w:r>
          </w:p>
          <w:p w14:paraId="03710A2E" w14:textId="77777777" w:rsidR="00497EC2" w:rsidRDefault="00497EC2" w:rsidP="003D4B79">
            <w:r>
              <w:t>Lisa Doherty</w:t>
            </w:r>
          </w:p>
          <w:p w14:paraId="52A0BE3F" w14:textId="54315404" w:rsidR="00497EC2" w:rsidRDefault="00497EC2" w:rsidP="003D4B79"/>
        </w:tc>
        <w:tc>
          <w:tcPr>
            <w:tcW w:w="1411" w:type="dxa"/>
          </w:tcPr>
          <w:p w14:paraId="137BB5EC" w14:textId="71A3386E" w:rsidR="003D4B79" w:rsidRDefault="003D4B79" w:rsidP="003D4B79">
            <w:r>
              <w:t>1</w:t>
            </w:r>
            <w:r w:rsidR="00414217">
              <w:t>5:00</w:t>
            </w:r>
          </w:p>
        </w:tc>
        <w:tc>
          <w:tcPr>
            <w:tcW w:w="3628" w:type="dxa"/>
          </w:tcPr>
          <w:p w14:paraId="66187720" w14:textId="004160EB" w:rsidR="003D4B79" w:rsidRDefault="00497EC2" w:rsidP="003D4B79">
            <w:r>
              <w:t>Lisa will share her experience of energy access issues living on a local authority site in Hertfordshire</w:t>
            </w:r>
          </w:p>
        </w:tc>
      </w:tr>
      <w:tr w:rsidR="003D4B79" w14:paraId="3E1EB972" w14:textId="53E1F910" w:rsidTr="005D7E5C">
        <w:trPr>
          <w:trHeight w:val="839"/>
        </w:trPr>
        <w:tc>
          <w:tcPr>
            <w:tcW w:w="3971" w:type="dxa"/>
          </w:tcPr>
          <w:p w14:paraId="6A2E2AC6" w14:textId="77777777" w:rsidR="003D4B79" w:rsidRDefault="003D4B79" w:rsidP="003D4B79">
            <w:r>
              <w:t>Speaker</w:t>
            </w:r>
          </w:p>
          <w:p w14:paraId="312C457F" w14:textId="495CFCAD" w:rsidR="00497EC2" w:rsidRDefault="00497EC2" w:rsidP="003D4B79">
            <w:r>
              <w:t xml:space="preserve">Mike Doherty </w:t>
            </w:r>
          </w:p>
          <w:p w14:paraId="70F35585" w14:textId="1B4BF6FD" w:rsidR="003D4B79" w:rsidRDefault="003D4B79" w:rsidP="003D4B79"/>
        </w:tc>
        <w:tc>
          <w:tcPr>
            <w:tcW w:w="1411" w:type="dxa"/>
          </w:tcPr>
          <w:p w14:paraId="16BBCFC7" w14:textId="4FC0FA3A" w:rsidR="003D4B79" w:rsidRDefault="003D4B79" w:rsidP="003D4B79">
            <w:r>
              <w:t>1</w:t>
            </w:r>
            <w:r w:rsidR="00414217">
              <w:t>5</w:t>
            </w:r>
            <w:r>
              <w:t>:</w:t>
            </w:r>
            <w:r w:rsidR="00414217">
              <w:t>10</w:t>
            </w:r>
          </w:p>
        </w:tc>
        <w:tc>
          <w:tcPr>
            <w:tcW w:w="3628" w:type="dxa"/>
          </w:tcPr>
          <w:p w14:paraId="1F1CACA3" w14:textId="7908BDED" w:rsidR="002C60A0" w:rsidRDefault="00497EC2" w:rsidP="003D4B79">
            <w:r>
              <w:t xml:space="preserve">Mike will share experiences of </w:t>
            </w:r>
            <w:r w:rsidR="00417373">
              <w:t xml:space="preserve">energy </w:t>
            </w:r>
            <w:r w:rsidR="00BD71DD">
              <w:t>access and costs for liveaboard boaters</w:t>
            </w:r>
          </w:p>
        </w:tc>
      </w:tr>
      <w:tr w:rsidR="003D4B79" w14:paraId="521ED76C" w14:textId="75FD4154" w:rsidTr="005D7E5C">
        <w:trPr>
          <w:trHeight w:val="409"/>
        </w:trPr>
        <w:tc>
          <w:tcPr>
            <w:tcW w:w="3971" w:type="dxa"/>
          </w:tcPr>
          <w:p w14:paraId="6CF57346" w14:textId="70894FAF" w:rsidR="003D4B79" w:rsidRDefault="003D4B79" w:rsidP="003D4B79">
            <w:r>
              <w:t>Q&amp;A Session</w:t>
            </w:r>
          </w:p>
        </w:tc>
        <w:tc>
          <w:tcPr>
            <w:tcW w:w="1411" w:type="dxa"/>
          </w:tcPr>
          <w:p w14:paraId="7A2E0265" w14:textId="67FA8074" w:rsidR="003D4B79" w:rsidRDefault="003D4B79" w:rsidP="003D4B79">
            <w:r>
              <w:t>1</w:t>
            </w:r>
            <w:r w:rsidR="00414217">
              <w:t>5:20</w:t>
            </w:r>
          </w:p>
        </w:tc>
        <w:tc>
          <w:tcPr>
            <w:tcW w:w="3628" w:type="dxa"/>
          </w:tcPr>
          <w:p w14:paraId="7131B14A" w14:textId="77777777" w:rsidR="003D4B79" w:rsidRDefault="0011659D" w:rsidP="003D4B79">
            <w:r>
              <w:t>30</w:t>
            </w:r>
            <w:r w:rsidR="003D4B79">
              <w:t>-minute question and answer session</w:t>
            </w:r>
          </w:p>
          <w:p w14:paraId="0FC03D16" w14:textId="10FA6642" w:rsidR="00DA6276" w:rsidRDefault="00DA6276" w:rsidP="003D4B79"/>
        </w:tc>
      </w:tr>
      <w:tr w:rsidR="003D4B79" w14:paraId="4041FF33" w14:textId="2A41278B" w:rsidTr="005D7E5C">
        <w:trPr>
          <w:trHeight w:val="415"/>
        </w:trPr>
        <w:tc>
          <w:tcPr>
            <w:tcW w:w="3971" w:type="dxa"/>
          </w:tcPr>
          <w:p w14:paraId="043B3875" w14:textId="2DE46AAF" w:rsidR="003D4B79" w:rsidRDefault="003D4B79" w:rsidP="003D4B79">
            <w:r>
              <w:t>Closing remarks</w:t>
            </w:r>
          </w:p>
        </w:tc>
        <w:tc>
          <w:tcPr>
            <w:tcW w:w="1411" w:type="dxa"/>
          </w:tcPr>
          <w:p w14:paraId="45E3690D" w14:textId="796B99DF" w:rsidR="003D4B79" w:rsidRDefault="003D4B79" w:rsidP="003D4B79">
            <w:r>
              <w:t>1</w:t>
            </w:r>
            <w:r w:rsidR="00414217">
              <w:t>5:50</w:t>
            </w:r>
          </w:p>
        </w:tc>
        <w:tc>
          <w:tcPr>
            <w:tcW w:w="3628" w:type="dxa"/>
          </w:tcPr>
          <w:p w14:paraId="6332FAB3" w14:textId="77777777" w:rsidR="003D4B79" w:rsidRDefault="003D4B79" w:rsidP="003D4B79">
            <w:r>
              <w:t>Concluding thoughts from Mary Foy MP</w:t>
            </w:r>
          </w:p>
          <w:p w14:paraId="2096B90B" w14:textId="2D1D96E8" w:rsidR="00DA6276" w:rsidRDefault="00DA6276" w:rsidP="003D4B79"/>
        </w:tc>
      </w:tr>
      <w:tr w:rsidR="007868C5" w14:paraId="45271EF5" w14:textId="77777777" w:rsidTr="005D7E5C">
        <w:trPr>
          <w:trHeight w:val="415"/>
        </w:trPr>
        <w:tc>
          <w:tcPr>
            <w:tcW w:w="3971" w:type="dxa"/>
          </w:tcPr>
          <w:p w14:paraId="26FCE99B" w14:textId="4EC78E4D" w:rsidR="007868C5" w:rsidRDefault="007868C5" w:rsidP="003D4B79">
            <w:r>
              <w:t>Session ends</w:t>
            </w:r>
          </w:p>
        </w:tc>
        <w:tc>
          <w:tcPr>
            <w:tcW w:w="1411" w:type="dxa"/>
          </w:tcPr>
          <w:p w14:paraId="4F9AB58D" w14:textId="1F0FF788" w:rsidR="007868C5" w:rsidRDefault="007868C5" w:rsidP="003D4B79">
            <w:r>
              <w:t>1</w:t>
            </w:r>
            <w:r w:rsidR="00414217">
              <w:t>6:00</w:t>
            </w:r>
          </w:p>
        </w:tc>
        <w:tc>
          <w:tcPr>
            <w:tcW w:w="3628" w:type="dxa"/>
          </w:tcPr>
          <w:p w14:paraId="7D33BEAE" w14:textId="77777777" w:rsidR="007868C5" w:rsidRDefault="007868C5" w:rsidP="003D4B79"/>
        </w:tc>
      </w:tr>
    </w:tbl>
    <w:p w14:paraId="3D596AF4" w14:textId="1EE07E83" w:rsidR="00463AFF" w:rsidRPr="00913B9B" w:rsidRDefault="00463AFF" w:rsidP="00913B9B"/>
    <w:sectPr w:rsidR="00463AFF" w:rsidRPr="00913B9B" w:rsidSect="00973E6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26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E92B" w14:textId="77777777" w:rsidR="006D0F40" w:rsidRDefault="006D0F40" w:rsidP="00B964DC">
      <w:pPr>
        <w:spacing w:line="240" w:lineRule="auto"/>
      </w:pPr>
      <w:r>
        <w:separator/>
      </w:r>
    </w:p>
  </w:endnote>
  <w:endnote w:type="continuationSeparator" w:id="0">
    <w:p w14:paraId="0DA7DB13" w14:textId="77777777" w:rsidR="006D0F40" w:rsidRDefault="006D0F40" w:rsidP="00B964DC">
      <w:pPr>
        <w:spacing w:line="240" w:lineRule="auto"/>
      </w:pPr>
      <w:r>
        <w:continuationSeparator/>
      </w:r>
    </w:p>
  </w:endnote>
  <w:endnote w:type="continuationNotice" w:id="1">
    <w:p w14:paraId="49E91F90" w14:textId="77777777" w:rsidR="006D0F40" w:rsidRDefault="006D0F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33764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80D0D8" w14:textId="3E0A3A82" w:rsidR="00463AFF" w:rsidRDefault="00463A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13B9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A3FB11" w14:textId="77777777" w:rsidR="00463AFF" w:rsidRDefault="00463AFF" w:rsidP="00973E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48396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0DB2BF" w14:textId="36A86428" w:rsidR="00973E69" w:rsidRDefault="00973E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26F0B6" w14:textId="3AE87344" w:rsidR="001E2C5D" w:rsidRPr="001E2C5D" w:rsidRDefault="001E2C5D" w:rsidP="00973E69">
    <w:pPr>
      <w:ind w:right="360"/>
      <w:jc w:val="right"/>
      <w:rPr>
        <w:color w:val="006633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2836" w14:textId="77777777" w:rsidR="006D0F40" w:rsidRDefault="006D0F40" w:rsidP="00B964DC">
      <w:pPr>
        <w:spacing w:line="240" w:lineRule="auto"/>
      </w:pPr>
      <w:r>
        <w:separator/>
      </w:r>
    </w:p>
  </w:footnote>
  <w:footnote w:type="continuationSeparator" w:id="0">
    <w:p w14:paraId="4A2F4F21" w14:textId="77777777" w:rsidR="006D0F40" w:rsidRDefault="006D0F40" w:rsidP="00B964DC">
      <w:pPr>
        <w:spacing w:line="240" w:lineRule="auto"/>
      </w:pPr>
      <w:r>
        <w:continuationSeparator/>
      </w:r>
    </w:p>
  </w:footnote>
  <w:footnote w:type="continuationNotice" w:id="1">
    <w:p w14:paraId="318B24B5" w14:textId="77777777" w:rsidR="006D0F40" w:rsidRDefault="006D0F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9E0C" w14:textId="22098DAC" w:rsidR="00E4351C" w:rsidRDefault="00312FC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F2E63AD" wp14:editId="1EA84F85">
          <wp:simplePos x="0" y="0"/>
          <wp:positionH relativeFrom="margin">
            <wp:posOffset>4089400</wp:posOffset>
          </wp:positionH>
          <wp:positionV relativeFrom="margin">
            <wp:posOffset>-963930</wp:posOffset>
          </wp:positionV>
          <wp:extent cx="1953260" cy="692150"/>
          <wp:effectExtent l="0" t="0" r="889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26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hd w:val="clear" w:color="auto" w:fill="FFFFFF"/>
      </w:rPr>
      <w:drawing>
        <wp:anchor distT="0" distB="0" distL="114300" distR="114300" simplePos="0" relativeHeight="251658242" behindDoc="0" locked="0" layoutInCell="1" allowOverlap="1" wp14:anchorId="759CEF87" wp14:editId="70701190">
          <wp:simplePos x="0" y="0"/>
          <wp:positionH relativeFrom="column">
            <wp:posOffset>1202055</wp:posOffset>
          </wp:positionH>
          <wp:positionV relativeFrom="paragraph">
            <wp:posOffset>6985</wp:posOffset>
          </wp:positionV>
          <wp:extent cx="2849245" cy="8128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0000"/>
        <w:shd w:val="clear" w:color="auto" w:fill="FFFFFF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905F" w14:textId="5BCC587B" w:rsidR="001E2C5D" w:rsidRDefault="001E2C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6B51C2" wp14:editId="35B0E857">
          <wp:simplePos x="0" y="0"/>
          <wp:positionH relativeFrom="margin">
            <wp:posOffset>4089681</wp:posOffset>
          </wp:positionH>
          <wp:positionV relativeFrom="margin">
            <wp:posOffset>-879676</wp:posOffset>
          </wp:positionV>
          <wp:extent cx="1633642" cy="578734"/>
          <wp:effectExtent l="0" t="0" r="5080" b="5715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642" cy="578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5DE"/>
    <w:multiLevelType w:val="hybridMultilevel"/>
    <w:tmpl w:val="22928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03D7F"/>
    <w:multiLevelType w:val="multilevel"/>
    <w:tmpl w:val="0CF8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65CE3"/>
    <w:multiLevelType w:val="hybridMultilevel"/>
    <w:tmpl w:val="87B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D4F36"/>
    <w:multiLevelType w:val="hybridMultilevel"/>
    <w:tmpl w:val="0E286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06010"/>
    <w:multiLevelType w:val="hybridMultilevel"/>
    <w:tmpl w:val="FC54A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4735A"/>
    <w:multiLevelType w:val="hybridMultilevel"/>
    <w:tmpl w:val="322C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45635"/>
    <w:multiLevelType w:val="multilevel"/>
    <w:tmpl w:val="3F287272"/>
    <w:lvl w:ilvl="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E63C32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52B1B"/>
    <w:multiLevelType w:val="hybridMultilevel"/>
    <w:tmpl w:val="EF6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03154">
    <w:abstractNumId w:val="6"/>
  </w:num>
  <w:num w:numId="2" w16cid:durableId="1670864448">
    <w:abstractNumId w:val="1"/>
  </w:num>
  <w:num w:numId="3" w16cid:durableId="2324124">
    <w:abstractNumId w:val="4"/>
  </w:num>
  <w:num w:numId="4" w16cid:durableId="599339394">
    <w:abstractNumId w:val="7"/>
  </w:num>
  <w:num w:numId="5" w16cid:durableId="840775988">
    <w:abstractNumId w:val="0"/>
  </w:num>
  <w:num w:numId="6" w16cid:durableId="1098258790">
    <w:abstractNumId w:val="3"/>
  </w:num>
  <w:num w:numId="7" w16cid:durableId="917517928">
    <w:abstractNumId w:val="5"/>
  </w:num>
  <w:num w:numId="8" w16cid:durableId="42172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DC"/>
    <w:rsid w:val="0003478F"/>
    <w:rsid w:val="000778B6"/>
    <w:rsid w:val="000B5685"/>
    <w:rsid w:val="000B6C8B"/>
    <w:rsid w:val="000B72D6"/>
    <w:rsid w:val="000B7F9C"/>
    <w:rsid w:val="00101992"/>
    <w:rsid w:val="0011659D"/>
    <w:rsid w:val="0014062E"/>
    <w:rsid w:val="001E2C5D"/>
    <w:rsid w:val="001E344E"/>
    <w:rsid w:val="00277B5F"/>
    <w:rsid w:val="002866D7"/>
    <w:rsid w:val="002A76F9"/>
    <w:rsid w:val="002C1E98"/>
    <w:rsid w:val="002C60A0"/>
    <w:rsid w:val="002E602C"/>
    <w:rsid w:val="002E742E"/>
    <w:rsid w:val="00312FCA"/>
    <w:rsid w:val="0032072F"/>
    <w:rsid w:val="00353B52"/>
    <w:rsid w:val="003855CD"/>
    <w:rsid w:val="00387D21"/>
    <w:rsid w:val="003B79A4"/>
    <w:rsid w:val="003D4B79"/>
    <w:rsid w:val="004107FF"/>
    <w:rsid w:val="00414217"/>
    <w:rsid w:val="00417373"/>
    <w:rsid w:val="00462B49"/>
    <w:rsid w:val="00463AFF"/>
    <w:rsid w:val="0047430B"/>
    <w:rsid w:val="00497EC2"/>
    <w:rsid w:val="004F2E57"/>
    <w:rsid w:val="00502DA0"/>
    <w:rsid w:val="00576146"/>
    <w:rsid w:val="005A501E"/>
    <w:rsid w:val="005B2A18"/>
    <w:rsid w:val="005B51AB"/>
    <w:rsid w:val="005D7E5C"/>
    <w:rsid w:val="00632087"/>
    <w:rsid w:val="00653AFE"/>
    <w:rsid w:val="00695B15"/>
    <w:rsid w:val="006B4A74"/>
    <w:rsid w:val="006C4D56"/>
    <w:rsid w:val="006D0F40"/>
    <w:rsid w:val="006F590F"/>
    <w:rsid w:val="007050C6"/>
    <w:rsid w:val="007059CB"/>
    <w:rsid w:val="00764559"/>
    <w:rsid w:val="00765964"/>
    <w:rsid w:val="007868C5"/>
    <w:rsid w:val="00834839"/>
    <w:rsid w:val="008804FE"/>
    <w:rsid w:val="008B470F"/>
    <w:rsid w:val="008D728B"/>
    <w:rsid w:val="00913B9B"/>
    <w:rsid w:val="00973E69"/>
    <w:rsid w:val="00977A57"/>
    <w:rsid w:val="00982682"/>
    <w:rsid w:val="00991188"/>
    <w:rsid w:val="009A5B6B"/>
    <w:rsid w:val="00A27C50"/>
    <w:rsid w:val="00A9236A"/>
    <w:rsid w:val="00AC3075"/>
    <w:rsid w:val="00AE21CE"/>
    <w:rsid w:val="00AF2695"/>
    <w:rsid w:val="00B964DC"/>
    <w:rsid w:val="00BD5F67"/>
    <w:rsid w:val="00BD71DD"/>
    <w:rsid w:val="00C05612"/>
    <w:rsid w:val="00C07196"/>
    <w:rsid w:val="00C43022"/>
    <w:rsid w:val="00C4605A"/>
    <w:rsid w:val="00C971B6"/>
    <w:rsid w:val="00CA405D"/>
    <w:rsid w:val="00CA77AB"/>
    <w:rsid w:val="00CB5EE8"/>
    <w:rsid w:val="00D36D85"/>
    <w:rsid w:val="00D50F6B"/>
    <w:rsid w:val="00DA6276"/>
    <w:rsid w:val="00DC608A"/>
    <w:rsid w:val="00E271B9"/>
    <w:rsid w:val="00E33A63"/>
    <w:rsid w:val="00E4351C"/>
    <w:rsid w:val="00E82320"/>
    <w:rsid w:val="00E8492A"/>
    <w:rsid w:val="00E923C7"/>
    <w:rsid w:val="00E94969"/>
    <w:rsid w:val="00EA0540"/>
    <w:rsid w:val="00EB6D3B"/>
    <w:rsid w:val="00EC664E"/>
    <w:rsid w:val="00ED4F97"/>
    <w:rsid w:val="00F45472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BDA98"/>
  <w15:chartTrackingRefBased/>
  <w15:docId w15:val="{0C7BEC70-5239-43A9-9986-286EFC94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46"/>
    <w:pPr>
      <w:spacing w:line="36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6146"/>
    <w:pPr>
      <w:keepNext/>
      <w:keepLines/>
      <w:spacing w:before="360" w:after="160"/>
      <w:outlineLvl w:val="0"/>
    </w:pPr>
    <w:rPr>
      <w:rFonts w:asciiTheme="majorHAnsi" w:eastAsiaTheme="majorEastAsia" w:hAnsiTheme="majorHAnsi" w:cstheme="majorBidi"/>
      <w:b/>
      <w:color w:val="004C26" w:themeColor="accent1" w:themeShade="BF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46"/>
    <w:pPr>
      <w:keepNext/>
      <w:keepLines/>
      <w:spacing w:before="300" w:after="80"/>
      <w:outlineLvl w:val="1"/>
    </w:pPr>
    <w:rPr>
      <w:rFonts w:asciiTheme="majorHAnsi" w:eastAsiaTheme="majorEastAsia" w:hAnsiTheme="majorHAnsi" w:cstheme="majorBidi"/>
      <w:b/>
      <w:color w:val="E63C32" w:themeColor="accent2"/>
      <w:sz w:val="3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6146"/>
    <w:pPr>
      <w:outlineLvl w:val="2"/>
    </w:pPr>
    <w:rPr>
      <w:color w:val="006633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4DC"/>
  </w:style>
  <w:style w:type="paragraph" w:styleId="Footer">
    <w:name w:val="footer"/>
    <w:basedOn w:val="Normal"/>
    <w:link w:val="FooterChar"/>
    <w:uiPriority w:val="99"/>
    <w:unhideWhenUsed/>
    <w:rsid w:val="00973E69"/>
    <w:pPr>
      <w:tabs>
        <w:tab w:val="center" w:pos="4513"/>
        <w:tab w:val="right" w:pos="9026"/>
      </w:tabs>
    </w:pPr>
    <w:rPr>
      <w:color w:val="006633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73E69"/>
    <w:rPr>
      <w:color w:val="006633" w:themeColor="accent1"/>
      <w:sz w:val="20"/>
    </w:rPr>
  </w:style>
  <w:style w:type="paragraph" w:customStyle="1" w:styleId="Coverdate">
    <w:name w:val="Cover date"/>
    <w:basedOn w:val="Normal"/>
    <w:qFormat/>
    <w:rsid w:val="00E33A63"/>
    <w:rPr>
      <w:b/>
      <w:color w:val="FFFFFF" w:themeColor="background1"/>
      <w:sz w:val="28"/>
    </w:rPr>
  </w:style>
  <w:style w:type="paragraph" w:customStyle="1" w:styleId="Covertitle">
    <w:name w:val="Cover title"/>
    <w:basedOn w:val="Normal"/>
    <w:qFormat/>
    <w:rsid w:val="00E33A63"/>
    <w:pPr>
      <w:spacing w:line="240" w:lineRule="auto"/>
    </w:pPr>
    <w:rPr>
      <w:b/>
      <w:color w:val="FFFFFF" w:themeColor="background1"/>
      <w:sz w:val="52"/>
    </w:rPr>
  </w:style>
  <w:style w:type="paragraph" w:customStyle="1" w:styleId="Coverauthor">
    <w:name w:val="Cover author"/>
    <w:basedOn w:val="Normal"/>
    <w:qFormat/>
    <w:rsid w:val="00E33A63"/>
    <w:pPr>
      <w:spacing w:line="280" w:lineRule="exact"/>
    </w:pPr>
    <w:rPr>
      <w:b/>
      <w:color w:val="FFFFFF" w:themeColor="background1"/>
    </w:rPr>
  </w:style>
  <w:style w:type="paragraph" w:styleId="NormalWeb">
    <w:name w:val="Normal (Web)"/>
    <w:basedOn w:val="Normal"/>
    <w:uiPriority w:val="99"/>
    <w:semiHidden/>
    <w:unhideWhenUsed/>
    <w:rsid w:val="001E2C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6146"/>
    <w:rPr>
      <w:rFonts w:asciiTheme="majorHAnsi" w:eastAsiaTheme="majorEastAsia" w:hAnsiTheme="majorHAnsi" w:cstheme="majorBidi"/>
      <w:b/>
      <w:color w:val="004C26" w:themeColor="accent1" w:themeShade="BF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6146"/>
    <w:rPr>
      <w:rFonts w:asciiTheme="majorHAnsi" w:eastAsiaTheme="majorEastAsia" w:hAnsiTheme="majorHAnsi" w:cstheme="majorBidi"/>
      <w:b/>
      <w:color w:val="E63C32" w:themeColor="accent2"/>
      <w:sz w:val="30"/>
      <w:szCs w:val="26"/>
    </w:rPr>
  </w:style>
  <w:style w:type="paragraph" w:customStyle="1" w:styleId="Bulletlist">
    <w:name w:val="Bullet list"/>
    <w:basedOn w:val="Normal"/>
    <w:qFormat/>
    <w:rsid w:val="0047430B"/>
    <w:pPr>
      <w:numPr>
        <w:numId w:val="1"/>
      </w:numPr>
      <w:shd w:val="clear" w:color="auto" w:fill="FFFFFF"/>
      <w:spacing w:after="20"/>
      <w:ind w:left="714" w:hanging="357"/>
      <w:jc w:val="both"/>
    </w:pPr>
    <w:rPr>
      <w:rFonts w:eastAsia="Times New Roman" w:cs="Open Sans"/>
      <w:color w:val="000000"/>
      <w:szCs w:val="21"/>
      <w:lang w:eastAsia="en-GB"/>
    </w:rPr>
  </w:style>
  <w:style w:type="paragraph" w:styleId="Revision">
    <w:name w:val="Revision"/>
    <w:hidden/>
    <w:uiPriority w:val="99"/>
    <w:semiHidden/>
    <w:rsid w:val="00ED4F97"/>
  </w:style>
  <w:style w:type="character" w:styleId="PageNumber">
    <w:name w:val="page number"/>
    <w:basedOn w:val="DefaultParagraphFont"/>
    <w:uiPriority w:val="99"/>
    <w:semiHidden/>
    <w:unhideWhenUsed/>
    <w:rsid w:val="00973E69"/>
  </w:style>
  <w:style w:type="paragraph" w:styleId="FootnoteText">
    <w:name w:val="footnote text"/>
    <w:basedOn w:val="Normal"/>
    <w:link w:val="FootnoteTextChar"/>
    <w:uiPriority w:val="99"/>
    <w:semiHidden/>
    <w:unhideWhenUsed/>
    <w:rsid w:val="009A5B6B"/>
    <w:pPr>
      <w:spacing w:line="360" w:lineRule="auto"/>
    </w:pPr>
    <w:rPr>
      <w:color w:val="006633" w:themeColor="accent1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B6B"/>
    <w:rPr>
      <w:color w:val="006633" w:themeColor="accent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3E6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76146"/>
    <w:rPr>
      <w:rFonts w:asciiTheme="majorHAnsi" w:eastAsiaTheme="majorEastAsia" w:hAnsiTheme="majorHAnsi" w:cstheme="majorBidi"/>
      <w:b/>
      <w:color w:val="006633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63AFF"/>
    <w:rPr>
      <w:color w:val="E63C32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3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AFF"/>
    <w:rPr>
      <w:color w:val="006633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49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49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496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B4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7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7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6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FT">
  <a:themeElements>
    <a:clrScheme name="Custom 1">
      <a:dk1>
        <a:srgbClr val="000000"/>
      </a:dk1>
      <a:lt1>
        <a:srgbClr val="FFFFFF"/>
      </a:lt1>
      <a:dk2>
        <a:srgbClr val="868786"/>
      </a:dk2>
      <a:lt2>
        <a:srgbClr val="E7E6E6"/>
      </a:lt2>
      <a:accent1>
        <a:srgbClr val="006633"/>
      </a:accent1>
      <a:accent2>
        <a:srgbClr val="E63C32"/>
      </a:accent2>
      <a:accent3>
        <a:srgbClr val="FFCC33"/>
      </a:accent3>
      <a:accent4>
        <a:srgbClr val="AF9B8C"/>
      </a:accent4>
      <a:accent5>
        <a:srgbClr val="1C7749"/>
      </a:accent5>
      <a:accent6>
        <a:srgbClr val="70AD47"/>
      </a:accent6>
      <a:hlink>
        <a:srgbClr val="E63C32"/>
      </a:hlink>
      <a:folHlink>
        <a:srgbClr val="0066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FT" id="{57BD35A6-BF26-AD4D-A07E-8233902993CA}" vid="{5A51E151-DFAF-7B4C-8BAF-2C050A4B94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51d3d-8f91-4765-a228-7f6334b8fb80">
      <Terms xmlns="http://schemas.microsoft.com/office/infopath/2007/PartnerControls"/>
    </lcf76f155ced4ddcb4097134ff3c332f>
    <TaxCatchAll xmlns="818a7ed5-f949-414a-9e6d-a7b440ec7f0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Placeholder1</b:Tag>
    <b:SourceType>Book</b:SourceType>
    <b:Guid>{38418C31-ED6A-E745-81FB-C183E110D374}</b:Guid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21" ma:contentTypeDescription="Create a new document." ma:contentTypeScope="" ma:versionID="c283c4b27273d942d9d4c54749e51ea1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08388a7fcbab19d75325f3cb8e1d6fda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d9b72e18-2db1-4a88-bdaa-f696a98b84c5}" ma:internalName="TaxCatchAll" ma:showField="CatchAllData" ma:web="818a7ed5-f949-414a-9e6d-a7b440ec7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7e071f8-db09-41d0-82e9-ec22ded08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85929-E529-4748-AE6D-613ECACE8B92}">
  <ds:schemaRefs>
    <ds:schemaRef ds:uri="http://schemas.microsoft.com/office/2006/metadata/properties"/>
    <ds:schemaRef ds:uri="http://schemas.microsoft.com/office/infopath/2007/PartnerControls"/>
    <ds:schemaRef ds:uri="a6251d3d-8f91-4765-a228-7f6334b8fb80"/>
    <ds:schemaRef ds:uri="818a7ed5-f949-414a-9e6d-a7b440ec7f09"/>
  </ds:schemaRefs>
</ds:datastoreItem>
</file>

<file path=customXml/itemProps2.xml><?xml version="1.0" encoding="utf-8"?>
<ds:datastoreItem xmlns:ds="http://schemas.openxmlformats.org/officeDocument/2006/customXml" ds:itemID="{3E58EB5A-4C00-4BD1-BF5C-A19A43BD00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D97665-91C1-46E4-AE55-D15E13772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045FD-CC3B-46C1-9662-8B1D83EB4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Villani</dc:creator>
  <cp:keywords/>
  <dc:description/>
  <cp:lastModifiedBy>Abbie Kirkby</cp:lastModifiedBy>
  <cp:revision>41</cp:revision>
  <cp:lastPrinted>2020-12-16T23:06:00Z</cp:lastPrinted>
  <dcterms:created xsi:type="dcterms:W3CDTF">2022-09-05T17:44:00Z</dcterms:created>
  <dcterms:modified xsi:type="dcterms:W3CDTF">2023-02-06T19:33:00Z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0x01010084F96753DF855648A7607FDBBD66D85B</vt:lpwstr>
  </property>
  <property fmtid="{D5CDD505-2E9C-101B-9397-08002B2CF9AE}" pid="3" name="MediaServiceImageTags">
    <vt:lpwstr/>
  </property>
</Properties>
</file>